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AF" w:rsidRPr="009563D7" w:rsidRDefault="00CB76AF" w:rsidP="00CB76A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B76AF" w:rsidRPr="004E510B" w:rsidRDefault="00CB76AF" w:rsidP="00CB76AF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090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CB76AF" w:rsidRDefault="00CB76AF" w:rsidP="00CB76AF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915FA4">
        <w:rPr>
          <w:rFonts w:asciiTheme="minorHAnsi" w:hAnsiTheme="minorHAnsi" w:cs="Tahoma"/>
          <w:sz w:val="18"/>
          <w:szCs w:val="18"/>
        </w:rPr>
        <w:t>o registro de preços para aquisição de gás de cozinha (GLP) para todos os departamentos e secretarias do município, Escolas, CMEIS, Cozinha Central e Centro de Educação Infantil Cantinho da Amizade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920"/>
        <w:gridCol w:w="1834"/>
        <w:gridCol w:w="945"/>
        <w:gridCol w:w="991"/>
        <w:gridCol w:w="1944"/>
      </w:tblGrid>
      <w:tr w:rsidR="00CB76AF" w:rsidRPr="007064B5" w:rsidTr="00AB727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AF" w:rsidRPr="007064B5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AF" w:rsidRPr="007064B5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AF" w:rsidRPr="007064B5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7064B5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7064B5" w:rsidRDefault="00CB76AF" w:rsidP="00AB7276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7064B5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CB76AF" w:rsidRPr="004F4D6A" w:rsidTr="00AB727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 xml:space="preserve">GREGÓRIO &amp; BONIFÁCIO LTDA ME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12.551.341/0001-34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15.163,00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140/2016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13/10/16 a 12/10/17</w:t>
            </w:r>
          </w:p>
        </w:tc>
      </w:tr>
      <w:tr w:rsidR="00CB76AF" w:rsidRPr="004F4D6A" w:rsidTr="00AB727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 xml:space="preserve">GREGÓRIO &amp; BONIFÁCIO LTDA ME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12.551.341/0001-34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944,00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140/2016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13/10/16 a 12/10/17</w:t>
            </w:r>
          </w:p>
        </w:tc>
      </w:tr>
      <w:tr w:rsidR="00CB76AF" w:rsidRPr="004F4D6A" w:rsidTr="00AB727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 xml:space="preserve">GREGÓRIO &amp; BONIFÁCIO LTDA ME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12.551.341/0001-34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236,00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140/2016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F" w:rsidRPr="00915FA4" w:rsidRDefault="00CB76AF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/>
                <w:sz w:val="18"/>
                <w:szCs w:val="18"/>
              </w:rPr>
              <w:t>13/10/16 a 12/10/17</w:t>
            </w:r>
          </w:p>
        </w:tc>
      </w:tr>
    </w:tbl>
    <w:p w:rsidR="00CB76AF" w:rsidRPr="00663F3B" w:rsidRDefault="00CB76AF" w:rsidP="00CB76AF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 xml:space="preserve">12/09/16 da senhora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CB76AF" w:rsidRPr="00663F3B" w:rsidRDefault="00CB76AF" w:rsidP="00CB76AF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CB76AF" w:rsidRPr="00663F3B" w:rsidRDefault="00CB76AF" w:rsidP="00CB76AF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26/09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</w:t>
      </w:r>
      <w:proofErr w:type="gramStart"/>
      <w:r w:rsidRPr="00663F3B">
        <w:rPr>
          <w:b/>
          <w:sz w:val="18"/>
          <w:szCs w:val="18"/>
        </w:rPr>
        <w:t>JULGAMENTO:</w:t>
      </w:r>
      <w:proofErr w:type="gramEnd"/>
      <w:r>
        <w:rPr>
          <w:sz w:val="18"/>
          <w:szCs w:val="18"/>
        </w:rPr>
        <w:t>28/09</w:t>
      </w:r>
      <w:r w:rsidRPr="00663F3B">
        <w:rPr>
          <w:sz w:val="18"/>
          <w:szCs w:val="18"/>
        </w:rPr>
        <w:t>/16.</w:t>
      </w:r>
    </w:p>
    <w:p w:rsidR="00CB76AF" w:rsidRPr="00663F3B" w:rsidRDefault="00CB76AF" w:rsidP="00CB76AF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13/10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13/10</w:t>
      </w:r>
      <w:r w:rsidRPr="00663F3B">
        <w:rPr>
          <w:sz w:val="18"/>
          <w:szCs w:val="18"/>
        </w:rPr>
        <w:t>/16.</w:t>
      </w:r>
    </w:p>
    <w:p w:rsidR="00CB76AF" w:rsidRPr="00663F3B" w:rsidRDefault="00CB76AF" w:rsidP="00CB76AF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26/09/16 – TCE-PR: 26/09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>
        <w:rPr>
          <w:sz w:val="18"/>
          <w:szCs w:val="18"/>
        </w:rPr>
        <w:t>27/09/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CB76AF" w:rsidRPr="00663F3B" w:rsidRDefault="00CB76AF" w:rsidP="00CB76AF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20/10</w:t>
      </w:r>
      <w:r w:rsidRPr="00663F3B">
        <w:rPr>
          <w:sz w:val="18"/>
          <w:szCs w:val="18"/>
        </w:rPr>
        <w:t>/16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>DIÁRIO OFICIAL DO MUNICÍPIO: 20/10/2016</w:t>
      </w:r>
    </w:p>
    <w:p w:rsidR="00CB76AF" w:rsidRPr="002C798F" w:rsidRDefault="00CB76AF" w:rsidP="00CB76AF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CB76AF" w:rsidRPr="002C798F" w:rsidRDefault="00CB76AF" w:rsidP="00CB76AF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CB76AF" w:rsidRPr="004E510B" w:rsidRDefault="00CB76AF" w:rsidP="00CB76AF">
      <w:pPr>
        <w:pStyle w:val="SemEspaamento"/>
        <w:jc w:val="both"/>
        <w:rPr>
          <w:sz w:val="18"/>
          <w:szCs w:val="18"/>
        </w:rPr>
      </w:pPr>
    </w:p>
    <w:p w:rsidR="00CB76AF" w:rsidRPr="004E510B" w:rsidRDefault="00CB76AF" w:rsidP="00CB76AF">
      <w:pPr>
        <w:pStyle w:val="SemEspaamento"/>
        <w:jc w:val="both"/>
        <w:rPr>
          <w:sz w:val="18"/>
          <w:szCs w:val="18"/>
        </w:rPr>
      </w:pPr>
    </w:p>
    <w:p w:rsidR="00CB76AF" w:rsidRPr="00AC6EA5" w:rsidRDefault="00CB76AF" w:rsidP="00CB76AF">
      <w:pPr>
        <w:pStyle w:val="SemEspaamento"/>
        <w:jc w:val="both"/>
        <w:rPr>
          <w:sz w:val="18"/>
          <w:szCs w:val="18"/>
        </w:rPr>
      </w:pPr>
    </w:p>
    <w:p w:rsidR="00CB76AF" w:rsidRPr="00AC6EA5" w:rsidRDefault="00CB76AF" w:rsidP="00CB76AF">
      <w:pPr>
        <w:pStyle w:val="SemEspaamento"/>
        <w:rPr>
          <w:sz w:val="18"/>
          <w:szCs w:val="18"/>
        </w:rPr>
      </w:pPr>
    </w:p>
    <w:p w:rsidR="00CB76AF" w:rsidRPr="003B2D84" w:rsidRDefault="00CB76AF" w:rsidP="00CB76A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B76AF" w:rsidRPr="003B2D84" w:rsidRDefault="00CB76AF" w:rsidP="00CB76AF">
      <w:pPr>
        <w:rPr>
          <w:sz w:val="18"/>
          <w:szCs w:val="18"/>
        </w:rPr>
      </w:pPr>
    </w:p>
    <w:p w:rsidR="00CB76AF" w:rsidRPr="003B2D84" w:rsidRDefault="00CB76AF" w:rsidP="00CB76AF">
      <w:pPr>
        <w:rPr>
          <w:sz w:val="18"/>
          <w:szCs w:val="18"/>
        </w:rPr>
      </w:pPr>
    </w:p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Pr="00CD1B25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CB76AF" w:rsidRDefault="00CB76AF" w:rsidP="00CB76AF"/>
    <w:p w:rsidR="00473C35" w:rsidRDefault="00473C35"/>
    <w:sectPr w:rsidR="00473C3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B76A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B76A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B76A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B76AF">
    <w:pPr>
      <w:pStyle w:val="Cabealho"/>
      <w:jc w:val="center"/>
      <w:rPr>
        <w:rFonts w:ascii="Century" w:hAnsi="Century"/>
        <w:i/>
        <w:sz w:val="32"/>
      </w:rPr>
    </w:pPr>
    <w:r w:rsidRPr="007A065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B76A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B76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B76AF"/>
    <w:rsid w:val="00473C35"/>
    <w:rsid w:val="00C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76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76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76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76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B76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76A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B7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B76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2016-11-23T12:23:00Z</dcterms:created>
  <dcterms:modified xsi:type="dcterms:W3CDTF">2016-11-23T12:25:00Z</dcterms:modified>
</cp:coreProperties>
</file>